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kadzidlany i jego drążki, olej służący namaszczaniu, wonne kadzidło, kotarę na wejście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kadzenia z drążkami do niego, olejek do namaszczania, wonne kadzidło i 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do kadzenia z drążkami jego, i olejek pomazywania, i kadzenia wonne, i zasłonę do drzwi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i drążki, i olejek pomazania, i kadzenie z wonnych rzeczy, oponę do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z jego drążkami, olejek do namaszczania, pachnące kadzidło i zasłonę na wejście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kadzenia i jego drążki, olej do namaszczania, wonne kadzidło, i zasłonę u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jego drążki, olej do namaszczania, wonne kadzidło i zasłonę przy wejściu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wraz z drążkami, olej do namaszczenia, wonne kadzidło i kotarę nad wejściem do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drążki do niego, olej do namaszczania i wonne kadzidło, 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kadzidło i jego drążki, olej namaszczenia i wonne kadzidło,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світила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do kadzenia i jego drążki, olej namaszczania, kadzidło z wonności i wschodnią kotarę na wejście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kadzielny oraz jego drążki; i olejek do namaszczania oraz wonne kadzidło; i kotarę wejściową do wejścia do przybytku;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2024-06-02T17:48:25Z</dcterms:modified>
</cp:coreProperties>
</file>