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2034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do lampy, i pachnidła do oliwy do namaszczania i do wonnego kadzidła,*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lamp, pachnidła do olejku służącego namaszczaniu oraz 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oświetlenia, wonności na olejek do namaszczania i na wonne kadzidło;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do świecenia, i rzeczy wonne na olejek pomazywania, i dla kadzenia wonnego;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ku przyprawie światła i aby uczyniona była maść i kadzenie nawdzięczniejsze,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wonności do wyrobu oleju namaszczenia i pachnących kadzideł,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wonności do oleju namaszczania i 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wonności na olej do namaszczania i 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lamp, wonności do wyrobu oleju do namaszczenia i pachnących kadzideł,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 do świecenia, wonności na olej do namaszczania i do pachnącego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oliwę do oświetlania i wonności do oleju namaszczenia i do wonnego 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oliwę do oświetlania, aromaty na olejek namaszczania oraz na kadzidło wonności;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na oświetlenie, i olejek balsamowy na olejek do namaszczania i na wonne kadzidło,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2024-06-02T14:42:17Z</dcterms:modified>
</cp:coreProperties>
</file>