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a ołtarzem ustawisz kadź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kadź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wannę między namiotem zgromadzenia a między ołtarzem, w którą nalejesz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między ołtarzem a przybytkiem, którą napełnisz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umieścisz między Namiotem Spotkania a ołtarzem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zaś umieścisz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umieścisz kadź i nalejesz w nią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postawisz misę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postaw między Namiotem Zjednoczenia a tym ołtarzem; i wlej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kadź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wannę pomiędzy Przybytkiem Zboru a ofiarnicą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i ołtarzem ustawisz basen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2024-06-01T04:40:48Z</dcterms:modified>
</cp:coreProperties>
</file>