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może powiedzieć: Niegodziwcze! a do dostojników: Wy bezbożni?!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wypada do króla mówić: Nikczemniku? A do książąt: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potępisz tego, który może rzec królowi: O bezecny! a książętom: O niepobożny!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królowi: Zbiegu! który zowie książęta niezbożnemi,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mówi do króla: Niegodziwcze! a do szlachetnie urodzonych: Bezbożniku?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Nicponiu! a do dostojników: Złoczyńco!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mówi: Nicponiu, a do książąt: Złoczyńcy?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do króla: «Nikczemniku!», a do dostojników: «Złoczyńcy!».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króla mówi: ”Nikczemniku”, a do książąt: ”Złoczyńcy”.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той, що каже цареві: Переступаєш закон; Ви безбожні,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do króla – niepożyteczny, a do książąt oto niegodziwcy?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powie do króla: ʼJesteś nicponiemʼ? Do dostojników: ʼJesteście niegodziwiʼ?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2024-06-03T17:11:13Z</dcterms:modified>
</cp:coreProperties>
</file>