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9"/>
        <w:gridCol w:w="245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wydał rozkaz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rozkazał obłokom z góry, i forty niebieskie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z wierzchu, i otworzył furty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góry wydał rozkaz chmurom i bramy nieba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 góry rozkazał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w górze, a otworzywszy podwoje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obłokom z wysoka oraz 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chmurnym niebiosom w górze, i otworzył drzwi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2024-05-31T10:47:11Z</dcterms:modified>
</cp:coreProperties>
</file>