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5"/>
        <w:gridCol w:w="2319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to i rozgniewał się – I całkowicie odrzucił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zauważył to i ogarnął Go gniew, I stanowczo odrzucił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usłyszał, rozgniewał się i wielce wzgardził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słysząc Bóg rozgniewał się, i zbrzydził sobie bardzo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Bóg i wzgardził, i wniwecz obrócił barzo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i zapłonął gniewem, i zupełnie odrzucił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to, zapłonął gniewem I zupełnie odrzucił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i uniósł się gniewem, całkowicie odrzucił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to usłyszał i wzgardził nimi, zupełnie odrzucił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to usłyszał, zawrzał gniewem i precz od siebie odrzucił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Bóg i się uniósł, i wielce wzgardził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i strasznie się rozgniewał, tak iż wielce wzgardził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12:22&lt;/x&gt;; &lt;x&gt;230 94:14&lt;/x&gt;; &lt;x&gt;300 31:37&lt;/x&gt;; &lt;x&gt;520 11:1-24&lt;/x&gt;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2024-05-29T01:28:09Z</dcterms:modified>
</cp:coreProperties>
</file>