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1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błogosławi swego bliźniego gromkim głosem wcześnie rano, temu uznaje się to za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błogosławi bliźniego gromkim głosem wcześnie rano, temu uznaje się to za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wczesnym rankiem błogosławi swemu przyjacielowi donośnym głosem, temu będzie to poczytane za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przyjacielowi swemu wielkim głosem rano wstawając błogosławi, poczytane to będzie za przeklęstwo.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błogosławi bliźniemu swemu wielkim głosem, rano wstawszy będzie podobny złorzeczącemu.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rankiem głośno błogosławi bliźniego, policzą mu to za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wczesnym rankiem zbyt głośno pozdrawia swojego bliźniego, temu uznane to zostaje za złorzeczenie.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wczesnym rankiem głośno błogosławi bliźniego, zostanie uznany za tego, kto przeklina.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rano głośno błogosławi bliźniego, tego słowa zmienią się w złorzeczenie.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wczesnym rankiem głośno pozdrawia bliźniego, można mu to poczytać za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 благословить друга вранці великим голосом, здаватиметься, що він нічим не відрізняється від того, що проклинає.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wczesnym rankiem, donośnym głosem wita błogosławieństwem swojego bliźniego – temu to bywa poczytane za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wczesnym rankiem głośno błogosławi swego bliźniego, będzie mu to poczytane za przekleństwo.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2024-05-29T08:09:36Z</dcterms:modified>
</cp:coreProperties>
</file>