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–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niosą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 i wszystkie jej ścieżki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rozkoszne, i wszystkie ścieszki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- drogi piękne i wszytkie szcieżki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drogami miłymi, wszystkie jej ścieżki to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wiodą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przyjemności,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to rozkosz,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są drogami pełnymi uroku, a wszystkie jej ścieżki - [ścieżkami]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дороги - гарні дороги, і всі її стежки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uroczymi drogami, a pomyślność na wszystkich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to drogi przyjemne, a wszystkie jej szlaki są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2024-06-02T11:34:32Z</dcterms:modified>
</cp:coreProperties>
</file>