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35"/>
        <w:gridCol w:w="50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mnie rządzą książęta i dostojnicy – wszyscy sprawiedliwi sędziowie.*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mnie rządzą książęta i wszyscy sprawiedliwi sędziowie.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mnie panują władcy i dostojnicy, wszyscy sędziowie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mię książęta panują, i wielmożnymi są wszyscy sędziowie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mię książęta panują i mocarze skazują sprawiedliwie.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mnie rządzą władcy, wielmożni, wszyscy rządcy sprawiedliwi.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mnie rządzą książęta i dostojnicy sądzą sprawiedliwie.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mnie rządzą książęta, możni, wszyscy sędziowie sprawiedliwi.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mną sprawują władzę książęta i dostojnicy sądzą na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przeze mnie panują władcy, a możni przeze mnie sądzą całą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Мною величаються вельможі, і тирани мною володіють землею.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Przeze Mnie rządzą władcy, panujący i wszyscy uczciwi sędziowie.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mnie książęta sprawują władzę książęcą, a wszyscy dostojnicy sądzą w prawości.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wszyscy sprawiedliwi sędziowie : wg G: posiadają ziemię, κρατοῦσι γῆς.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2024-05-29T08:25:57Z</dcterms:modified>
</cp:coreProperties>
</file>