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rozważa to, co szlachetne, i przy tym, co szlachetne, obstaje.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rozważa to, co szlachetne, i przy tym, co szlachetne, obstaje.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szczodry ma szczodrobliwe myśli i będzie obstawać przy swojej szczodrobliwości.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szczodrobliwy o szczodrobliwości myśli, a przy szczodrobliwości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o tych rzeczach, które książęciu przystoją, myślić będzie, a sam nad wodzami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zaś człowiek zamierza rzeczy szlachetne i trwa statecznie w szlachetnym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szlachetny ma myśli szlachetne, i on obstaje przy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natomiast obmyśla szlachetne plany i trwa w tym, co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zaś ma uczciwe zamiary i niewzruszenie trwa przy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natomiast żywi szlachetne zamiary i trwa niezłomnie przy tym, co szlachetne!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побожні розумне врадили, і ця рада остане.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rozmyśla o szlachetnych dziełach, i przy swej szlachetności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Wspaniałomyślny udzielił rady co do rzeczy wspaniałomyślnych; i powstanie na korzyść tego, co wspaniałomyślne.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2024-05-29T01:37:13Z</dcterms:modified>
</cp:coreProperties>
</file>