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przed upływem pełnego roku od sprzedaży dom nie zostanie wykupiony, to dom ten — w mieście otoczonym murem — pozostanie na zawsze w rękach jego nabywcy i potomnych. W roku jubileuszowym nie zostanie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roku, wtedy ten dom w mieście otoczonym murami zostanie własnością na zawsze tego, który go kupił, oraz jego potomków.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nie wykupi, póki nie wynijdzie rok cały, tedy zostanie on dom w mieście murowanem temu, który go kupił, dziedzicznie, i potomkom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wykupi, a rok minie, ten, który ji kupił, będzie ji miał i potomkowie jego na wieczność, a nie będzie mógł być wykupiony ani w jubileusz.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dom nie będzie wykupiony przed upływem roku, wtedy dom zbudowany w mieście warownym przejdzie na zawsze w posiadanie nabywcy i jego potomków. Nie wyjdzie [z ich rąk]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zostanie wykupiony do końca pełnego roku, wtedy dom w mieście otoczonym murem pozostanie na zawsze u jego nabywcy i jego potomstwa.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dom nie został wykupiony przed upływem roku, wówczas dom zbudowany w mieście otoczonym murami, przejdzie na zawsze w posiadanie nabywcy i jego potomków. Nie zostanie uwolniony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zostanie wykupiony do końca tego roku, dom ten - znajdujący się w obrębie murów miejskich - pozostanie na zawsze własnością nabywcy i jego potomków. Nie utracą jej także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 wykupiony przed upływem roku, wtedy ten dom - położony w mieście otoczonym murami - na zawsze przypadnie nabywcy i jego potomkom i 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zostanie wykupiona do końca pełnego roku, wtedy ten dom, który jest w otoczonym murami mieście, całkowicie przechodzi na własność kupującego [i może być przekazany] jego potomkom. Nie opuści [jego majątku] w roku jubileuszowym, [chyba że rok jubileuszowy będzie przypadał w rok od zakupu].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доки не скінчиться повний рік, дім, що є в місті, який має мури, потверджений буде на постійно тому, хто вкупив його в роди його, і не відійде в відпушення.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 wykupiony do końca całego roku wtedy ów dom w mieście otoczonym murem, pozostanie na zawsze, dziedzicznie przy swym nabywcy; nie wróci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zostanie odkupiony przed upływem całego roku, to dom w mieście mającym mur na zawsze pozostanie własnością nabywcy za jego pokoleń. Nie zostanie zwolniony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2024-06-01T02:51:00Z</dcterms:modified>
</cp:coreProperties>
</file>