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(w swych) dniach i wymierzył sąd świętym wysokości, i nadszedł (wyznaczony) czas, i 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wkroczył Odwieczny i wymierzył sąd świętym Najwyższego, i nadszedł wyznaczony czas, aby 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i oddano sąd świętym Najwyższego;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Starodawny a podany jest sąd świętym najwyższych miejsc, a czas przyszedł, aby to królestwo święci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starowieczny i dał sąd świętym Wysokiego, i czas przyszedł, i święci odzierżeli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sąd zasiadł, a władzę dano świętym Najwyższego, i aż nadszedł czas, 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Sędziwy i odbył się sąd i prawo zostało przyznane Świętym Najwyższego, i nadszedł czas, że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oddano sąd świętym Najwyższego. Wówczas nadszedł czas, aby święci posiedli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Przedwieczny i odbył się sąd ze względu na świętych Najwyższego. Nadszedł wyznaczony czas i to królestwo otrzymali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Starowieczny i oddał sprawiedliwość świętym Najwyższego. Nadszedł czas i królestwo wzięli w posiadanie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прийшов старий днями і дав суд святим Всевишнього, і дійшов час і святі одержали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Wiekuisty, a sąd został dany świętym Najwyższego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Istniejący od Dni Pradawnych i został wydany wyrok na korzyść świętych Najwyższego, i nadszedł ustalony czas, żeby święci posiedli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2024-06-02T19:13:41Z</dcterms:modified>
</cp:coreProperties>
</file>