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 Waheb w Sufa i potoki,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 w księdze wojen JAHWE: Jak uczynił w Morzu Czerwonym i w potokach Arnonu;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się w księgach wojen Pańskich: Przeciwko Wahebowi w wichrze walczył, i przy potokach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mówią w księgach wojen PANSKICH: Jako uczynił na morzu czerwonym, tak uczyni na potocech Arnońskich.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Od strony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Waheb w Sufa i doliny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JAHWE: Waheb w Sufa i potoki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napisano w Księdze Wojen JAHWE: „Do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powiedziano w Księdze Wojen Jahwe: [...] Waheb w Sufa i potoki Amonu,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zostało powiedziane w Księdze Wojen Boga: Obdarował [ich cudami] przy [Morzu] Trzcinowym i były [dopełnione następnymi] przy strumieniach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кажеться в книзі господньої війни: запалив Зоова і струмки Арнона,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zwoju wojen WIEKUISTEGO: Waheb w Sufa i potoki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Księdze Wojen JAHWE powiedziano: ”Waheb w Sufie i doliny potoków Arnonu,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2024-06-01T18:22:42Z</dcterms:modified>
</cp:coreProperties>
</file>