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samego miesiąca rozpocznie się kolejne święto —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święto: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 dzień tegoż miesiąca uroczyste święto będzie;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uroczyste święto: siedm dni przaśniki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tegoż miesiąca jest święto, i odtąd przez siedem dni można jeść tylko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zaś tegoż miesiąca jest uroczyste święto. Przez siedem dni jeść się będzie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 miesiąca jest święto, i przez siedem kolejnych dni wolno jeść tylko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 i odtąd przez siedem dni wolno jeść tylko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piętnastym tegoż miesiąca - Święto; przez siedem dni wolno jeść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[rozpocznie się] obchód święta.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місяця празник.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piętnastego dnia tego miesiąca uroczyste święto;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święto. Siedem dni będzie się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2024-05-29T11:06:42Z</dcterms:modified>
</cp:coreProperties>
</file>