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szybko odeszły od grobowca. Pełne strachu i wielkiej radości pobiegły powiadomić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z bojaźnią i z wielką radością i 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prędko od grobu z bojaźnią i z radością wielką, bieżały, aby to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wyszły prędko z grobu, z bojaźnią i z radością wielką bieżąc, aby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Pośpiesznie więc oddaliły się od grobu, z bojaźnią i wielką radością,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odeszły prędko od grobu z bojaźnią i wielką radością, i pobiegły oznajmić to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i ze strachem, i z wielką radością 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z lękiem, ale i wielką radością odeszły szybko od grobu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Odeszły wtedy szybko od grobowca i ze strachem, a zarazem z wielką radością, pobiegły powiadomić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głębi wstrząśnięte, ale bardzo uradowane odeszły od grobu i pobiegły zawiadomić o tym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przestraszone spiesznie odeszły od grobowca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квапливо відійшли від гробниці зі страхом та великою радістю; побігли, щоб сповістити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 to co szybkie od pamiątkowego grobowca wspólnie ze strachem i rozkoszą wielką pobiegły odnieść nowinę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odeszły od grobowca i z bojaźnią oraz wielką radością biegły, aby to opowiedzieć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odeszły spod grobowca, wystraszone, ale rozradowane, i pobiegły przekazać tę wieść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więc szybko grobowiec pamięci, z bojaźnią i wielką radością biegły donieść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ale pełne radości, kobiety odeszły od grobowca i pobiegły powiedzieć o tym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2024-06-01T12:23:15Z</dcterms:modified>
</cp:coreProperties>
</file>