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żyłem kiedyś bez Prawa. Gdy jednak wkroczyło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kiedyś bez prawa, lecz gdy przyszło przykazanie,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żył niekiedy bez zakonu; lecz gdy przyszło przykazanie, grzech ożył, a jam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niekiedy bez zakonu. Lecz gdy przyszło rozkazanie,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ja prowadziłem życie bez Prawa. Gdy jednak zjawiło się przykazanie –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niegdyś bez zakonu, lecz gdy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żyłem niegdyś bez Prawa, lecz kiedy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kiedyś żyłem bez Prawa. A kiedy pojawiło się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żyłem bez Prawa, a gdy przyszło Prawo, grzech żyć zaczął,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także kiedyś nie wiedziałem nic o Prawie, ale gdy poznałem przykazania, grzech się obudził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żyłem poza Prawem. Skoro zaś pojawiło się przykazanie, ożył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жив колись без закону, а щойно прийшла заповідь, - гріх ожив;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niegdyś żyłem z dala od Prawa, ale gdy przyszło przykazanie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niegdyś poza porządkiem Tory. Kiedy jednak przykazanie stanęło na mojej drodze, grzech nagle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niegdyś bez prawa, ale gdy przyszło przykazanie, grzech znowu ożył, lecz 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żyłem nie podlegając Prawu. Gdy jednak poznałem przykazania, grzech we mnie ożył,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2024-05-29T19:10:17Z</dcterms:modified>
</cp:coreProperties>
</file>