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Chrystus, który pojawił się jako Arcykapłan nowych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przez większy i doskonalszy przybytek, zbudowany nie ręką ludzką, to jest nienależący do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gdy przyszedł jako najwyższy kapłan dóbr przyszłych, przez większy i doskonalszy przybytek, nieuczyniony ręką, to jest nienależący do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przyszedłszy, najwyższy kapłan przyszłych dóbr, przez większy i doskonalszy przybytek, nie ręką zbudowany, to jest nie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stawiwszy się nawyższym Kapłanem dóbr przyszłych, przez więtszy i doskonalszy przybytek nie ręką uczyniony, to jest, nie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zjawiwszy się jako arcykapłan dóbr przyszłych, przez wyższy i doskonalszy, i nie ręką - to jest nie na tym świecie - uczyniony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który się zjawił jako arcykapłan dóbr przyszłych, wszedł przez większy i doskonalszy przybytek, nie ręką zbudowany, to jest nie z tego stworzonego świata pochodzący,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gdy się zjawił jako arcykapłan dóbr, które już zaistniały, to przez namiot większy i doskonalszy, nie ręką uczyniony, czyli nie należący do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który pojawił się jako najwyższy kapłan dóbr przyszłych, wszedł do namiotu większego i doskonalszego, nie ręką uczynionego, czyli nienależącego do tego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Chrystus zostawszy arcykapłanem dóbr wykonanych, przez większy i doskonalszy namiot, nie ręką uczyniony, to znaczy nie należący do tego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przyszedł Chrystus, najwyższy kapłan, dawca wiecznego dobra. Namiot, w którym on spełnił służbę, jest większy i doskonalszy, bo nie wznosiły go ludzkie ręce i nie jest cząstką naszego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Chrystus, arcykapłan dóbr obecnych, wszedł raz na zawsze do miejsca poświęconego Bogu przez lepszy, doskonalszy namiot, nie sporządzony ręką, to znaczy nie należący do świata doczesnych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же прийшов як архиєрей майбутніх благ - з більшим, досконалішим, нерукотворним шатром, тобто нетутешнього творення,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Chrystus, gdy przybył jako Arcykapłan przyszłych dóbr z powodu większego i doskonalszego Przybytku, nie zbudowanego ręką, to jest nie dla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pojawił się Mesjasz jako kohen gadol dóbr, które już następują, wtedy przez Namiot większy i doskonalszy, nieuczyniony przez człowieka (czyli niepochodzący z tego stworzonego świata),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Chrystus jako arcykapłan dóbr, które miały nastać, wtedy przez większy i doskonalszy namiot, nie uczyniony rękami, to jest nie z 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Chrystus, będący najwyższym kapłanem nowego porządku, wszedł do świątyni raz na zawsze. Nie jest to jednak ta świątynia, która została zbudowana przez ludzi i znajduje się na tym świecie, ale znacznie wspanialsza i doskonalsza, znajdująca się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2024-06-01T18:49:45Z</dcterms:modified>
</cp:coreProperties>
</file>