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dziesięć miedzianych wanien – jedna wanna mieściła czterdzieści batów, jedna wanna mierzyła cztery* łokcie – jedną wannę na jedną podstawę dla (wszystkich) dziesięciu podstaw.**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wykonał dziesięć brązowych wanien. Każda mieściła czterdzieści batów wody i mierzyła cztery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łokcie. Na każdą z dziesięciu podstaw przypadała jedna wanna.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dziesięć kadzi z brązu. Jedna kadź mieściła czterdzieści bat i każda z nich miała cztery łokcie. Na każdej z dziesięciu podstaw stała jedna kadź.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uczynił dziesięć wiader miedzianych; czterdzieści wanien brała w się jedna wanna, a każda wanna była na cztery łokcie; jedna wanna stała na jednym podstawku, a tak stały na dziesięciu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uczynił dziesięć umywaldni miedzianych: czterdzieści batów brała jedna umywalnia, a była na cztery łokcie, a każdą umywadlnią na każdym, to jest na dziesiąciu podstawkach postawił.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dziesięć kadzi z brązu. Jedna kadź miała pojemność czterdziestu bat. Każda kadź miała cztery łokcie i każda z nich była w jednej z dziesięciu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dziesięć brązowych wanien, każdą o pojemności czterdziestu wiader i czterech łokciach długości. Dla każdej z dziesięciu umywalni przeznaczona była jedna wanna.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dziesięć brązowych kadzi. Każda kadź miała pojemność czterdziestu bat, każda też miała cztery łokcie i stała na jednej z dziesięciu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dziesięć mis z brązu, z których każda mierzyła cztery łokcie i miała czterdzieści bat pojemności. W każdej z dziesięciu podstaw umieścił po jednej 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[także] dziesięć zbiorników z brązu. Jeden zbiornik mieścił czterdzieści bat, każdy zbiornik miał cztery łokcie; jeden zbiornik przypadał na jedna podstawę; na dziesięć podstaw [było dziesięć zbiorników].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збудував свій дім за тринадцять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kruszcu przygotował także dziesięć umywalni, każda umywalnia mieściła czterdzieści bat i każda umywalnia miała cztery łokcie; dla każdego z dziesięciu podnóży było po jednej umywalni.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dziesięć miedzianych basenów. Każdy basen mieścił czterdzieści bat. Każdy basen miał cztery łokcie. Do tych dziesięciu wózków był jeden basen na każdy wózek.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1,8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4:6-10&lt;/x&gt;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2024-06-02T16:26:39Z</dcterms:modified>
</cp:coreProperties>
</file>