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króla, zaprowadzili go do króla Babilonu do Ribli* i (tam) wydali na niego wyrok.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został schwytany. Zaprowadzono go do króla Babilonu do Ribli i tam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więc króla i przyprowadzili go do króla Babilonu, do Ribla, gdzie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pojmawszy króla przywiedli go do króla Babilońskiego do Rebli, kędy o nim uczynili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tedy króla, przywiedli do króla Babilońskiego do Reblata, który mówił z nim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 i zaprowadzili go do króla babilońskiego, do Ribla, i wydali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tedy króla i zaprowadzili go do króla babilońskiego do Rybli i tam go osądzili.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Pojmano króla, zaprowadzono go do króla babilońskiego do Ribli, gdzie wydano na niego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Schwytano więc króla i przyprowadzono go do króla babilońskiego w Ribli,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pochwycono i zaprowadzono go do króla babilońskiego do Ribla. [Ten]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царя і привели його до Девлати до царя Вавилону, і він виголосив над ним вирок.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ujęli króla i przyprowadzili go do Rybli, do króla Babilonu, gdzie wydali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schwytano króla i zaprowadzono go do króla Babilonu do Ribli, by co do niego zostało powzięte jakieś sądownicze rozstrzygnięcie.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Orontesem, zob. &lt;x&gt;120 23:33&lt;/x&gt;.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2024-06-03T18:44:24Z</dcterms:modified>
</cp:coreProperties>
</file>