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naczelnikom ludzi (pełniących służbę), przypadały obowiązki tak, jak ich braciom,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Naczelnikom tych grup odźwiernych przypadały obowiązki w służbie w świątyni JAHWE, podobnie jak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nich wyznaczono zmiany odźwiernych, spośród naczelników,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 na przemian ze swoimi braćmi przy 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odźwiernych, aby byli wrotnymi z mężów przedniejszych, trzymając straż na przemiany z braćmi swymi przy służbie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odźwierne, aby zawsze przełożeni nad strażą, jako i bracia ich,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dobierano zmiany odźwiernych; przełożeni tych mężów na równi z braćmi swoimi byli zajęci przy obsłudze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zarówno tym czołowym mężom, jak i zwykłym ich braciom, przypadały czynności w zakresie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zmian odźwiernych do obowiązków – zarówno naczelników jak i ich braci – należało posługiwanie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oddziały strażników, przywódcy na równi z ich braćmi, były zobowiązane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wyznaczono zmiany odźwiernych; przełożeni nad tymi mężami mieli nadzór nad strażą i wespół ze swymi braćmi pełnili służbę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поділи дверей, начальникам сильних, денний порядок, щоб так як їхні брати служили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 przedniejszych mężów, zostali rozdzieleni na odźwiernych, na przemian czuwając z swymi braćmi przy służbie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 oddziały odźwiernych, ich naczelnicy pełnili obowiązki dokładnie tak, jak to czynili ich bracia, by usługiwać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2024-05-31T19:26:48Z</dcterms:modified>
</cp:coreProperties>
</file>