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Rechabeama, Szyszak, król Egiptu, wyprawił się przeciw Jerozolimie, ponieważ sprzeniewierzyli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piątym roku panowania Roboama Sziszak, król Egiptu, nadciągnął przeciw Jerozolimie, oni bowiem zgrzeszyli przeciw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panowania Roboamowego, że wyciągnął Sesak, król Egipski, przeciw Jeruzalemowi (albowiem byli zgrzeszyli przeciw Panu.)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królestwa Roboam przyciągnął Sesak, król Egipski, do Jeruzalem (bo byli zgrzeszyli PANU)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nadciągnął Sziszak, król egipski, przeciw Jerozolimie, albowiem okazali niewierność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zdarzyło się, że Szyszak, król egipski, najechał na Jeruzalem - dlatego że sprzeniewierzyli się Panu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niewiernie wobec JAHWE, w piątym roku króla Roboama najechał na Jerozolimę Sziszak, król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król egipski Sziszak zaatakował Jerozolimę, gdyż jej mieszkańcy byli niewierni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panowania króla Roboama Sziszak, król Egiptu, wyruszył przeciw Jeruzalem - albowiem [mieszkańcy] jego sprzeniewierzyli się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пятому році царства Ровоама прийшов Сусакім цар Єгипту проти Єрусалиму, бо вони згрішили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panowania Rehabeama stało się, że Szyszak, król Micraimu, wyciągnął przeciw Jeruszalaim; gdyż zgrzeszyli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król egipski Sziszak wyruszył przeciwko Jerozolimie (postępowali bowiem niewiernie wobec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2024-06-02T13:43:44Z</dcterms:modified>
</cp:coreProperties>
</file>