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Z tęsknoty za Twymi rozstrzygnięciami.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omdlewa, Tęskniąc do Twoich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omdlewa, tęskniąc cały czas za twoimi sądami.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dusza moja, pragnąc sądów twoich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Pragnęła dusza moja, żądać sprawiedliwości twoich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omdlewa z tęsknoty wciąż do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omdlewa ustawicznie Z tęsknoty za prawami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wciąż omdlewa z tęsknoty za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Omdlewam z nieustannej tęsknoty za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pragnienia za Twymi wyrokami w 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ma dusza jest złamana tęsknotą za Twoimi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druzgocze tęsknota za twoimi sądowniczymi rozstrzygnięciami – przez cały czas.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2024-06-01T02:11:57Z</dcterms:modified>
</cp:coreProperties>
</file>