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dźwięki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Ustała wesołość bębnów, skończył się krzyk weselących się, ucichł radosny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wesele bębnów, ustanie wykrzykanie weselących się, ucichnie wesele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bębnów, ustało wykrzykanie radujących się, umilkła wdzięczność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wesołość bębenków, ucichła wrzawa hulających, umilkł wesoły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wesołe bicie w bębny, skończyły się krzyki weselących się, ustały wesołe dźwięki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bawiących się, zamilkł wesoły dźwięk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Radosny dźwięk bębnów milknie, wrzawa weselących się ustaje, ucichły radosne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Umilkł radosny dźwięk bębnów, ustała wrzawa wesołków, ucichł radosny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веселості тимпанів, не стало впертости і багацтва безбожних, не стало голосу гуслі.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Przycichła radość przy bębnach, ustała wrzawa ochoczych, przycichła radość przy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tamburynów, ucichła wrzawa weselących się, ustała radość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2024-05-31T22:58:24Z</dcterms:modified>
</cp:coreProperties>
</file>