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spraw dawnych, przeszłości nie rozważajcie!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dawnych spraw, nie powracajcie do przeszłości!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przeszłych rzeczy, na starodawne nie zważajcie.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pierwszych rzeczy, a starodawnych nie uważajcie.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pierwszych rzeczy i staradawnym nie przypatrujcie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wydarzeń minionych, nie roztrząsajcie w myśli dawnych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dawnych wydarzeń, a na to, co minęło, już nie zważajcie!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rzeczy minionych, nie zastanawiajcie się nad dawnymi sprawami!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wspominajcie rzeczy minionych nie rozważajcie tego, co dawno minęło!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rzeczy minionych i nie zważajcie na dawne!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згадуйте перше і не роздумуйте про давнє.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przeszłych rzeczy, starodawnych nie rozpamiętujcie.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wspominajcie rzeczy pierwszych i nie zwracajcie uwagi na rzeczy dawniejsze.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2024-06-04T00:11:41Z</dcterms:modified>
</cp:coreProperties>
</file>