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każdym zielonym drzewem i zabijacie w ofierze dzieci w jarach rzek, pod urwiskami 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uprawiacie nierząd z posągami pod każdym zielonym drzewem, zabijając swoje dzieci przy potokach, pod wysokimi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nierząd płodzicie w gajach pod każdem drzewem zielonem zabijając synów swych przy potokach, pod wysokiemi skałami.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cieszycie z bogów pod każdym drzewem gałęzistym, ofiarując dzieci w potokach pod wyniosłymi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 i pod każdym zielonym drzewem, mordujecie dzieci na ofiarę w jarach, w 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uprawiacie nierząd między terebintami, pod każdym zielonym drzewem, którzy składacie dzieci w ofierze w dolinach, wśród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terebintami, pod każdym zielonym drzewem, którzy mordujecie dzieci w dolinach rzek, na dnie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Rozpalacie się żądzą między dębami, pod każdym zielonym drzewem. Zabijacie dzieci w dolinach, pośród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rozpalacie się żądzą przy terebintach, pod każdym drzewem zielonym, mordercy dziatek w parowach i wśród skalnych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моляться до ідолів під розлогими деревами, ріжуть своїх дітей в долинах поміж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rozognieni w gajach, pod każdym rozłożystym drzewem i co w dolinach, pod urwiskami skał zarzynają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rozniecają namiętność pod wielkimi drzewcami, pod każdym bujnym drzewem, którzy zabijają dzieci w dolinach potoków, pod rozpadlinami urwistych skał?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2024-06-02T02:54:32Z</dcterms:modified>
</cp:coreProperties>
</file>