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ją za dni baalów,* którym spalała ofiary i (dla których) stroiła się w kolczyki i klejnoty, i chodziła za swoimi kochankami, a o Mnie zapomniała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ją za dni baalów, którym spalała ofiary, dla których stroiła się w kolczyki i klejnoty i łączyła się z kochankami, o Mnie natomiast zapomniała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winnice z tego miejsca i dolinę Akor jako wrota nadziei. Ona będzie tam śpiewała jak za dni swej młodości, jak w dniu, kiedy wyszła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winnice jej od tegoż miejsca, i dolinę Achor, miasto drzwi nadziei; i będzie tam śpiewała, jako za dni młodości swojej, to jest, jako w dzień, którego wychodziła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winogrodniki jej z tegoż miejsca, i dolinę Achor ku otworzeniu nadzieje, i będzie tam śpiewać wedle dni młodości swej i wedle dni wyszcia swego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zwrócę jej winnice, a z równiny Akor [uczynię] bramę nadziei - i tam odpowie jak w dniu, w którym wychodziła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pomszczę się na niej za dni Baalów, którym spalała ofiary, i strojąc się w swoje obrączki i klejnoty, chodziła za swoimi kochankami, lecz o mnie zapomniała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ją za świętowanie dni baalów, dla których paliła kadzidła i, strojąc się w kolczyki i klejnoty, biegała za swoimi kochankami, a o Mnie zapomniała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wymierzę jej karę za święta, w które paliła Baalom kadzidło, przyozdabiała się w swoje pierścienie i klejnoty i biegała za swoimi kochankami, a o Mnie zapomniała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Pomszczę się na niej za owe dni Baalów, podczas których paliła im ofiary, stroiła się w pierścienie i klejnoty i biegała za swymi kochankami - o mnie zaś zapomniała! (- mówi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ній за дні Ваалів, в яких вона їм кадила і накладала свої кульчики і свої ланцюжки і ходила за своїми любовниками, а Мене забула,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ją nawiedzę za dni Baalów, którym paliła kadzidła; strojąc się w zausznice i swe klejnoty, chodziła za swymi zalotami, a o Mnie zapomniała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wówczas jej winnice oraz nizinę Achor jako bramę nadziei, a ona będzie tam odpowiadać jak w dniach swej młodości i jak w dniu swego wyjścia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בעל</w:t>
      </w:r>
      <w:r>
        <w:rPr>
          <w:rtl w:val="0"/>
        </w:rPr>
        <w:t xml:space="preserve"> zn. pan i może ozn. różne bóstwa: Baal Peor (&lt;x&gt;40 25:3&lt;/x&gt;), Baal Hermon (&lt;x&gt;70 3:3&lt;/x&gt;), Baal Berit (&lt;x&gt;70 8:33&lt;/x&gt;), Baal Samarii (&lt;x&gt;110 16:32&lt;/x&gt;), Baal Karmelu (&lt;x&gt;110 18:19-40&lt;/x&gt;), Baal Ekronu (&lt;x&gt;120 1:2-4&lt;/x&gt;). Ozeasz użył lm </w:t>
      </w:r>
      <w:r>
        <w:rPr>
          <w:rtl/>
        </w:rPr>
        <w:t>בעלים</w:t>
      </w:r>
      <w:r>
        <w:rPr>
          <w:rtl w:val="0"/>
        </w:rPr>
        <w:t xml:space="preserve"> , zob. &lt;x&gt;350 2:18&lt;/x&gt;;&lt;x&gt;350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2024-06-01T13:33:02Z</dcterms:modified>
</cp:coreProperties>
</file>