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1"/>
        <w:gridCol w:w="58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sprawa ta okaże się prawdą, nie znajdą się (dowody) dziewictwa tej dziewczyny,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zarzuty męża okazałyby się prawdą i nie można byłoby znaleźć dowodów dziewictwa kobiety,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jeśli oskarżenie będzie słuszne, a nie znajdą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dowody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dziewictwa tej dziewczyny;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byłoliby prawdziwe to obwinienie jej, a nie znalazłyby się znaki panieństwa przy onej dzieweczce;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prawda jest, co zarzucał, i nie nalazło się w dziewce panieństwo: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oskarżenie to okaże się prawdziwe, bo nie znalazły się dowody dziewictwa młodej kobiety,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jeżeli ta mowa będzie prawdą i nie znajdą się dowody dziewictwa tej dziewczyny,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byłaby to prawda i nie zostaną znalezione dowody dziewictwa tej dziewczyny,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oskarżenie okaże się słuszne, bo nie znaleziono dowodów dziewictwa tej młodej kobiety,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to oskarżenie okaże się słuszne, jeśli nie będzie dowodów dziewictwa tej młodej kobiety,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jeżeli te słowa [męża] są prawdziwe i zostało udowodnione, że dziewczyna nie była dziewicą [i dopuściła się cudzołóstwa już po zaręczynach],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це слово буде правдивим і не знайдеться дівоцтво дівчини,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jednak ta rzecz była prawdą i nie znalazły się oznaki dziewictwa tej dziewczyny,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”Jeśli jednak ta rzecz okaże się prawdą – nie znaleziono u tej dziewczyny dowodu dziewictwa”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2024-06-02T11:12:47Z</dcterms:modified>
</cp:coreProperties>
</file>