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w 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Ze względu na nas bowiem jest napisane, że oracz winien orać w nadziei,* a młocarz (młócić) w nadziei udziału (w plonach)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powodu nas całkowicie mówi? Z powodu nas bowiem zostało napisane, że powinien w nadziei orzący orać i młócący w nadziei uczestniczenia.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(w) 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To w odniesieniu do nas jest napisane, że oracz powinien orać w nadziei, a młocarz młócić w nadziei, że będą mieli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raczej ze względu na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mówi? Przecież dla nas jest napisane, że w nadziei ma orać ten, kto orze, a ten, kto młóci w nadziei, swojej nadziei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zgoła dla nas to mówi? Albowiem dla nas to napisano; gdyż w nadziei ma orać ten, co orze, a kto młóci w nadziei, nadziei swojej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koniecznie dla nas mówi? Abowiem dla nas jest napisano, iż w nadziei ma orać, co orze, a który młóci, w nadzieję wzięcia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powiedział to przede wszystkim ze względu na nas? Bo przecież ze względu na nas zostało napisane, iż oracz ma orać w nadziei, a młocarz – [młócić] w nadziei, że będzie miał coś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Tak jest, ze względu na nas jest napisane, że oracz winien orać w nadziei, a młocarz młócić w nadziei, że będzie uczestniczył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właśnie o nas? To przecież ze względu na nas zostało napisane, że ten, który orze, ma orać, i ten, który młóci, ma młócić, w nadziei, że otrzyma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ze względu na nas? To właśnie ze względu na nas napisano, że ten, co orze i młóci, pracuje w nadziei, że będzie miał w tym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właśnie z myślą o nas? Bo z myślą o nas zostało napisane, że orzący powinien orać z nadzieją i młócący też z nadzieją na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on tego właśnie o nas? To o nas pisze się, że rolnik powinien orać i młócić z nadzieją na korzyści z plonów.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wypowiedział to ze względu na nas? Przecież nas ma na uwadze (Pismo Święte), kiedy pisze, że z nadzieją zysku ma rolnik orać, a młócący młócić.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може, це він для нас так говорить? Так, задля нас це написано; бо хто оре, повинен орати з надією; і молотник повинен молотити з надією, що дістане те, на що сподівається.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z powodu nas to mówi? Gdyż dla nas zostało napisane, że kto orze powinien orać w nadziei, a kto młóci młócić w nadziei, oraz według swojej nadziei uczestniczyć.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powie to samo o was. Tak jest, zostało to napisane dla nas i oznacza, że ten, kto orze, i ten, kto młóci, powinni pracować, licząc na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Istotnie, zostało to napisane ze względu na nas, ponieważ oracz powinien orać w nadziei, a młócący powinien to czynić w nadziei, że będzie mieć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ci, którzy orzą i młócą, mogą spodziewać się udziału w zbiorach, zostało zapisane również ze względu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2024-05-29T03:49:01Z</dcterms:modified>
</cp:coreProperties>
</file>