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6"/>
        <w:gridCol w:w="3892"/>
        <w:gridCol w:w="3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Chasar-Gada, i Cheszmon, i 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Chasar-Gada, Cheszmon,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Hasar-Gadda, Cheszmon, Bet-Pelet;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Asorgadda, i Hessemon, i Betfalet;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Asergadda, i Hassemon i Betfelet,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Chasar-Gadda, Cheszmon,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Chasar-Gadda, Cheszmon,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Chasar-Gadda, Cheszmon,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Hasar-Gadda, Cheszmon,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Chacer-Gadda, Cheszmon,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Асерґадда і Ветфалет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Hacar Gadda, Heszmon i Beth Peleth,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Chacar-Gadda, i Cheszmon, i Bet-Pelet,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2024-05-28T07:57:13Z</dcterms:modified>
</cp:coreProperties>
</file>