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0"/>
        <w:gridCol w:w="3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zmieniłby myślenie, i nie chce zmienić myślenia z  ― 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opamiętanie,* lecz nie chce się opamiętać w swoim nierządzie.**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czas. aby zmieniła myślenie, i nie chce zmienić myślenia z 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 lecz nie chce się opamiętać w swoim nierządzie.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pokutowała ze swego nierządu, ale nie pokutowała.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czas, aby pokutowała z wszeteczeństwa swego; ale nie pokutowała.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pokutę czyniła, a nie chce pokutować z porubstwa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by się mogła nawrócić, a ona nie chce się odwrócić od swojej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czas, aby się upamiętała, ale nie chce się upamiętać we wszeteczeństwie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aby się nawróciła, ale nie chce się nawrócić od swojego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zmianę postępowania, ale nie chce porzucić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jej czas, aby zaczęła pokutować, lecz nie chce pokutować za swoje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jej czas do opamiętania, ale ona nie chce się wyrzec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by się mogła nawrócić, ale ona nie chce się odwrócić od swojej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дав їй часу, щоб покаялася, але не хоче покаятися від своєї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dałem jej czas, by okazała skruchę z powodu jej cudzołóstwa ale skruchy nie okazała.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odwrócenie się od jej grzechu, ale nie chce się nawrócić ze swej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na skruchę, ale nie chce okazać skruchy za swą rozpustę.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to, aby się opamiętała. Ona jednak nie chce porzucić swojej rozwiązłości.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3:9&lt;/x&gt;; &lt;x&gt;730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2024-05-29T01:37:19Z</dcterms:modified>
</cp:coreProperties>
</file>