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dzieje, stwierdzili: Skrzynia Boga Izraela nie może pozostać u nas, ponieważ Jego ręka ciąży na nas i na naszym bogu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działo, powiedzieli: Arka Boga Izraela nie może z nami zostać, gdyż jego ręka jest surowa wobec nas i wobec 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z Azotu, co się działo, rzekli: Niechaj nie zostawa skrzynia Boga Izraelskiego z nami; albowiem sroga jest ręka jego przeciwko nam, i przeciwko Dagonowi,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Azotczykowie takową plagę, rzekli: Niech nie mieszka u nas skrzynia Boga Izraelskiego, bo twarda jest ręka jego na nas i na Dagona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Aszdodu, widząc, co się dzieje, oświadczyli: Nie może zostać Arka Boga Izraela wśród nas, gdyż twarda się okazała ręka Jego nad nami i nad bogiem naszym,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mężowie z Aszdod widzieli, że tak jest, rzekli: Nie może Skrzynia Boga izraelskiego pozostać u nas, gdyż zaciążyła jego ręka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Aszdod, widząc, co się dzieje, powiedzieli: Nie może u nas pozostać Arka Boga Izraela, ponieważ Jego twarda ręka jest nad nami i nad naszym bogiem,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zobaczyli, oświadczyli: „Nie chcemy, aby Arka Boga Izraela pozostała wśród nas. Ten Bóg przygniótł nas bowiem swoją mocą, nas i naszego boga Dagona”.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mieszkańcy Aszdodu spostrzegli, że tak [się dzieje], orzekli: - Niech Arka Boga Izraela nie pozostaje u nas, gdyż ręka Jego dotknęła nas i 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Азота побачили, що так, і кажуть, що: Не останеться з нами кивот Бога Ізраїля, бо Його рука тяжка на нас і на богові нашому Даґоні.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mieszkańcy Aszdodu spostrzegli, że tak jest, oświadczyli: Nie pozostanie u nas Arka Boga israelskiego, bo jego ręka ciężko leży nad nami oraz nad naszym bogiem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Aszdodu spostrzegli, że tak się dzieje, i rzekli: ”Niech nie przebywa u nas Arka Boga Izraela, gdyż jego ręka jest twarda przeciwko nam i przeciw Dagonowi, naszemu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2024-05-29T09:34:54Z</dcterms:modified>
</cp:coreProperties>
</file>