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zobaczyła, że w pobliżu jest studnia. Podeszła więc do niej,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otworzył jej oczy i zobaczyła studnię z wodą. Poszła więc,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Bóg oczy jej, że ujrzała źródło wody; a szedłszy napełniła łagiew wodą,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jej: która ujźrzawszy studnię wody, szła i napełniła bukłak,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ujrzała studnię z wodą; a ona poszła,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 i ujrzała studnię z wodą, a poszedłszy,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otworzył jej oczy i ujrzała studnię z wodą. Poszła więc, napełniła wodą bukłak i dała pić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otworzył jej oczy, ujrzała studnię. Podeszła, napełniła skórzany worek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spostrzegła studnię z wodą. Poszła więc,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otworzył jej oczy i zobaczyła studnię z wodą. Poszła i napełniła skórzane naczynie wodą, i napoiła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Бог її очі, і побачила криницю живої води. І пішла та наповнила міх водою і дала пити дитині.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otworzył jej oczy, zatem ujrzała studnię wody; zatem poszła, napełniła bukłak wodą i napoiła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otworzył jej oczy, tak iż dostrzegła studnię z wodą; i poszła, i zaczęła napełniać bukłak wodą i dawać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2024-06-03T14:19:57Z</dcterms:modified>
</cp:coreProperties>
</file>