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(wyrządzał) zło, które (wyrządzał także) Hadad, i brzydził się Izraelem, panował zaś nad Aramem.*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cały okres rządów Salomona, działał na jego szkodę i, podobnie jak Hadad, żywił wstręt względem Izraela; panował zaś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przeciwnikiem Izraela przez wszystkie dni Salomona, oprócz tego zła,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wyrządził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Hadad. Znienawidził Izraela, gdy został królem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przeciwnikiem Izraelowi po wszystkie dni Salomonowe, a to oprócz szkód, które mu czynił Adad; bo się brzydził Izraelem, gdy królował w Syryi.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przeciwnikiem Izraelowi po wszytkie dni Salomonowe; i to jest złe Adad i nienawiść przeciw Izraelowi, a królował w Syryjej.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przeciwnikiem Izraela za czasów Salomona oraz wrogiem, jak i Hadad, gdyż znienawidziwszy Izraela, królował w Aramie.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wszystkie dni Salomona, oprócz tego zła, jakie wyrządził Hadad, który czuł odrazę do Izraela, a władał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wszystkie dni Salomona, pomnażając zło, które wyrządził Hadad, bo królował w Aramie, nienawidząc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cały okres życia Salomona i podobnie jak Hadad, gdy został królem Aramu, znienawidził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przeciwnikiem Izraela przez wszystkie dni Salomona. Zło, które [czynił] Hadad, [polegało na tym, że] nienawidził Izraela i panował nad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зло, яке вчинив Адер: І він сильно розгнівався на Ізраїля і зацарював в землі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przeciwnikiem Israela po wszystkie dni Salomona oprócz szkód, które wyrządził Hadad żywił odrazę do Israela, panując w Aramei.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i to oprócz szkody, jaką wyrządził Hadad; i panując nad Syrią, odczuwał wstręt do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(Syria) stała się częścią imperium asyryjskiego za Tiglat-Pilesera III (733-732).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2024-05-29T15:45:00Z</dcterms:modified>
</cp:coreProperties>
</file>