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te narody, które wytępili moi ojcowie, to jest Gozan, Charan, Resef i ludność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wygubili moi ojcowie: Gozan, Charan, Resef,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wybawili bogowie narodów te, które wygubili ojcowie moi, Gozan,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wybawili bogowie narodów każdego z tych, które zburzyli ojcowie moi, to jest Gozan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wyratowali je bogowie tych ludów, które wytępili moi ojcowie: Gozan i Charan, i Resef, i mieszkańców Eden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narodów, które zniszczyli moi ojcowie: Gozan, Charan, Resef,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narody, które wyniszczyli moi przodkowie: Gozan i Charan, Resef i Edenici, zamieszkujący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tych ludów, które wygubili moi ojcowie: Gozan, Charan, Resef, synów Edenu, którzy [mieszkali]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спасли їх боги народів, яких знищили мої батьки, Ґозан і Харран і Рафес і синів Едема, що в Таестені?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co zniszczyli moi ojcowie: Gozan, Haran, Recef oraz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2024-05-29T09:32:35Z</dcterms:modified>
</cp:coreProperties>
</file>