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Bela, syn Azaza, syna Szemy, syna Joela. On mieszkał w Aroer aż po Nebo i Baal-Meon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Bela, syn Azaza, syna Szemy, syna Joela. Zajmowane przez niego obszary ciągnęły się od Aroer aż po Nebo i 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Bela, syn Azaza, syna Szemy, syna Joela, który zamieszkiwał w Aroerze aż po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Bela, syn Azazowy, syna Semmy, syna Joelowego; ten mieszkał w Aroer aż ku Nebo i Baalmeon.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Bala, syn Azaz, syna Samma, syna Joel, ten mieszkał w Aroer aż do Neba i Beelmeon.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Bela, syn Azaza, syna Szemy, syna Joela, który zamieszkiwał Aroer aż do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Bela, syn Azeza, syna Szemy, wnuka Joela. On mieszkał w Aroer aż po Nebo i 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Bela, syn Azaza, syna Szemy, syna Joela, który zamieszkał w Aroer aż po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Bela, syn Azaza, syn Szemy, syn Joela, a mieszkali w Aroerze aż po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Bela, syn Azaza, który był synem Szemy, a ten znów synem Joela; zamieszkiwał on [Bela] Aroer aż po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Валек син Озуза, син Сама, син Йоіла. Цей жив в Ароірі і під Нававом і Веелмаоном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Bera, syn Azaza, syna Szema, syna Joela – ten mieszkał w Aroer, aż do Nebo i Baal 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Bela, syn Azaza, syna Szemy, syna Joela – mieszkał on w Aroer aż po Nebo i Baal-Meon.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2024-06-03T10:17:27Z</dcterms:modified>
</cp:coreProperties>
</file>