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 kształcie kwadratu, złożony we dwoje, 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 długości i na 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będzie i dwoisty, na piędzi długość jego, i na piędzi szerokość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Czworogranisty będzie i dwoisty: miarę piędzi będzie miał tak wzdłuż jako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 i we dwoje złożony, a długość jego i szerokość będzie wynosiła 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złożony we dwoje,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podwójny, wielkości otwartej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kwadratowy, podwójny, długi na piędź i szeroki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złożony podwójnie w kwadrat, długi na zeret i szeroki na zeret.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чотирокутним, подвійним. Долоня довжина і долоня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podwójny; jego długość będzie na piędź i jego szerokość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złoży we dwoje, powinien być kwadratowy; jego długość ma wynosić jedną piędź i szerokość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2024-06-02T13:00:32Z</dcterms:modified>
</cp:coreProperties>
</file>