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jedli to, czym dokonano za nich przebłagania, gdy przy ich wyświęcaniu wprowadzano ich w urząd. Obcy jednak nie będą mogli korzystać z tych posiłków,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czym dokonano przebłagania, gdy ich poświęcono i uświęcono. Obcy zaś nie będzie z tego jadł,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jeść ci, za które się oczyszczenie stało, ku poświęceniu rąk ich, aby poświęceni byli; obcy zaś nie będzie jadł z tego,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ofiara ubłagalna, a ręce ofiarujących były poświęcone. Obcy nie będzie jadł z nich, bo święte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co było przebłaganiem za nich, aby ich wprowadzić w czynności kapłańskie i oddzielić jako świętych. Nikt zaś z niepowołanych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czym dokonano zmazania winy, gdy ich wprowadzano w urząd przez wyświęcanie ich. Ale inni jeść tego nie będą,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co było dla ich oczyszczenia, aby ich wprowadzić w czynności kapłańskie i wyświęcić. Ale nikt inny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jeść tylko to, co zostało oczyszczone obrzędem napełnienia rąk podczas ich poświęcenia. Nikt inny nie może uczestniczyć w posiłku, gdyż jedzą rzeczy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pożywić się tym, przez co zadośćuczyniono za nich, napełniając ich ręce i poświęcając. Żaden obcy jednak nie może tego jeść,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Zjedzą je [ci], którzy otrzymali przez nie odkupienie, aby ich upełnomocnić i poświęcić ich. Nikt nieuprawniony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їх в тому, в чому освятилися в них, щоб завершити їхні руки, щоб освятити їх, і чужинець не їстиме з них, бо воно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jedzą to, czym spełniono ich rozgrzeszenie w celu upełnomocnienia ich rąk, aby ich poświęcić. Ale człowiek postronny nie będzie tego jadł,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zjeść to, czym dokonano przebłagania, by napełnić mocą ich rękę, żeby ich uświęcić. Lecz obcemu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2024-05-29T11:16:37Z</dcterms:modified>
</cp:coreProperties>
</file>