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natomiast, gdy zauważył, że nastała ulga, znów stał się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nadeszło wytchnienie, zatwardził swoje serce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miał wytchnienie, obciążył serce swoje,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dano odpoczynek, obciążył serce swe i nie usłuchał ich,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ustąpił ucisk, serce jego stało się twarde: nie usłuchał Mojżesza i Aarona,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faraon, widząc, że nastała ulga, zaciął się w sercu swoim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egipscy powiedzieli więc do faraona: To palec Boży! 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czarownicy rzekli do faraona: „W tym jest palec Boży”. Mimo to faraon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wróżbiarze powiedzieli do faraona:- To jest palec Boży! Ale faraon pozostał niewzruszony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powiedzieli do faraona: To jest kara od Boga. [Ale] faraon był zawzięty i tak jak zapowiedział Bóg, nie posłuchał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сказали ворожбити Фараона: Це палець Божий. І ствердло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powiedzieli też do faraona: To palec Boga. Ale serce faraona zrobiło się twardym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przyszła ulga, znieczulił swe serce;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2024-05-28T16:40:33Z</dcterms:modified>
</cp:coreProperties>
</file>