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 na niego powieje – już go nie ma I już go nie zobaczy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zawieje wiatr, a już go nie ma, Nie widać 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na niego powieje, a już go nie ma i nie pozna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nań wiatr powienie, aliści go niemasz, ani go więcej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powienie wiatr nań i nie ostoi się, i więcej nie pozna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muśnie go wiatr, a już go nie ma, i miejsce, gdzie był, już go nie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 nań powieje, już go nie ma I już go nie ujrzy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wiatr powieje na niego – już go nie ma, nawet ślad po nim nie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zamiera w nim oddech - przemija i wszelki ślad po nim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wiatr powieje, już go nie ma, nie pozostaje po nim nawet 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Польові дерева наситяться, ливанські кедри, які Він насадив.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po nim przejdzie – nie ma go i już go nie poznaje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przejdzie nad nim wiatr, a już go nie ma; i jego miejsce już go nie pozna.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2024-06-02T03:39:32Z</dcterms:modified>
</cp:coreProperties>
</file>