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bogowie ludów są bez wartości,* ** JAHWE natomiast ukształtował niebiosa.***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bóstwa innych ludów nie mają wartości,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 JAHWE ukształtował 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wszyscy bogowie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bożkami, a JAHWE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bogowie narodów są bałwani; ale Pan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Bogowie pogańscy czarci, ale 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bóstwa pogan - to ułuda, a Pan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bowiem wszyscy bogowie ludów, Pan zaś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bogowie ludów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bóstwa narodów są nicością, a Jahwe uczynił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розтаяли наче віск від господнього лиця, від лиця Господа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bóstwa pogan są nicością; a WIEKUISTY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ludów to bogowie nic niewarci; JAHWE zaś uczynił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nic więcej niż bożki.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2024-05-28T20:17:59Z</dcterms:modified>
</cp:coreProperties>
</file>