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lecz przez usta bezbożnych jest 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się rozwija, ale wypowiedzi bezbożnych mogą je zburzyć.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wznosi się miasto, a usta niegodziwych je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błogosławieństwa sprawiedliwych bywa wywyższone miasto; ale dla ust niepobożnych bywa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Błogosławieństwem sprawiedliwych wywyższy się miasto, a usty niezbożnych wywróci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Błogosławieństwem uczciwych wznosi się miasto, usta bezbożnych prowadzą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podnosi się miasto, lecz usta bezbożnych burzą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podnosi się miasto, usta niegodziwych je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prawych wznosi miasto, lecz usta bezbożnych obracają je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ale usta bezbożnych burzą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устами безбожних воно знищене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się podnosi z powodu błogosławieństwa prawych; ale zostaje zburzone przez usta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miasto z powodu błogosławieństwa prostolinijnych, lecz z powodu ust niegodziwców zostaje zburzone.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2024-06-03T05:37:13Z</dcterms:modified>
</cp:coreProperties>
</file>