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Leniwy? Jego dusza* (wiele) sobie życzy, lecz nic nie posiada. A dusza** pracowitych? (Ta) będzie nasycona.***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Leniwy? Wiele sobie życzy, lecz nic nie posiada. A pracowity? Ten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leniwego pragnie, a nic nie ma, a dusza pracowitych zostanie obficie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leniwego żąda, a nic nie ma; ale dusza pracowitych zbogaci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 i nie chce leniwiec, a dusza robiących utyje.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pragnie i czeka na próżno, pragnienie pilnego jest zaspokojone.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wiele pożąda, a jednak nic nie ma, lecz dusza pilnych jest obficie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pożąda i nic nie ma, pragnienie pracowitych będzie zaspokojone.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pożąda, ale nie zaspokaja swych pragnień, pracowici osiągają pełnię zadowolenia.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Pożąda, ale na próżno, dusza próżniaka, lecz pragnienie [ludzi] pilnych będzie zaspokojone.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нероба в пожаданнях, а руки мужних в дбанні.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pragnie, ale nie ma; lecz dusza gorliwych będzie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pokazuje, że pragnie – ale jego dusza nic nie ma. Lecz dusza pilnych zostanie obficie nasycona.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tu jest synonimem osoby; brak w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tu pragnienie.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Leniwego rozdzierają niespełnione pragnienia, lecz pracowitemu sprzyja powodzenie, &lt;x&gt;240 13:4&lt;/x&gt;L.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2024-05-28T10:33:15Z</dcterms:modified>
</cp:coreProperties>
</file>