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zgładzony, a mieszkanie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zgładzony będzie; ale przybytek cnotliwych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 będzie, lecz przybytki sprawiedliwych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zostanie zburzony, a namiot rzetelnych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zburzony,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bezbożnego zostanie zburzony, a 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niegodziwców zostanie zburzony, lecz przybytek sprawiedliwych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безбожних зникнуть, а шатра тих, що випрямлюються, стоятимуть.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ulegnie zagładzie, a 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unicestwiony, lecz namiot prostolinijnych rozkwitnie.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2024-06-01T05:14:19Z</dcterms:modified>
</cp:coreProperties>
</file>