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szyderca,* działa on z nadmiaru pychy.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 działa on z nadmiaru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Hardy i pyszny szyderca — oto imię tego, kto działa w pysznym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Hardego i pysznego imię jest naśmiewca, który wszysko poniewoli i z pychą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Hardego i pysznego zowią nieuczonym, który w gniewie pysznie się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Pyszałek, zarozumiały, szyderca mu na imię, działa z nadmierną wyniosłością.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 działa on z nadmiaru zuchwalstwa.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Pyszny, dumny – szyderca jego imię, w działaniu jest nadmiernie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Pyszny, zuchwały, zwany szydercą, działa w zapalczywej zarozumiałości.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i wyniosły, któremu na imię ”szyderca”, postępuje z zuchwalstwem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Смільчак і впертюх і балакун називається згубним. Хто ж злопамятний він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Butny i zuchwały, zwany szydercą, działa w szale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Zuchwały, zarozumiały samochwalca – oto imię tego, który działa w zuchwałym napadzie furii.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1:22&lt;/x&gt;; &lt;x&gt;240 3:34&lt;/x&gt;; &lt;x&gt;240 9:7-8&lt;/x&gt;; &lt;x&gt;240 13:1&lt;/x&gt;; &lt;x&gt;240 14:6&lt;/x&gt;; &lt;x&gt;240 15:12&lt;/x&gt;; &lt;x&gt;240 19:25&lt;/x&gt;; &lt;x&gt;240 20:1&lt;/x&gt;; &lt;x&gt;240 22:10&lt;/x&gt;; &lt;x&gt;240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2024-06-02T07:48:55Z</dcterms:modified>
</cp:coreProperties>
</file>