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przechwałkach postąpiłeś bezmyślnie, czy swój czyn przemyślałeś — połóż palec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głupio postąpiłeś, wynosząc się, albo jeśli pomyślałeś źle,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 głupio uczynił, gdyś się wynosił, albo jeźliś źle myślił, połóżże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 który się głupim pokazał, skoro wzgórę jest wyniesiony: bo by był rozumiał, zatuliłby był ręką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Niemądrze uniosłeś się dumą? Po namyśle - rękę na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bezmyślnie postąpiłeś, wynosząc się, albo czy dobrze rozważyłeś,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postąpiłeś głupio, wywyższając się, lub jeśli planowałeś zło –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głupoty uniosłeś się dumą i jeśli się potem zastanowiłeś - połóż rękę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okazałeś swą głupotę, wynosząc się nad innych, i jeśli pomyślałeś coś obraźliwego, [zakryj] ręką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відаси себе веселості і простягнеш твою руку з бійкою,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byłeś głupim – wywyższając się, chodź z namysłem, z ręką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postąpiłeś nierozumnie, wynosząc się, i jeśli na tym skupiłeś swą myśl, połóż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2024-05-29T12:03:43Z</dcterms:modified>
</cp:coreProperties>
</file>