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lisy! Młode, małe liski, które nam niszczą winnice akurat kwitnące!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psują winnice, ponieważ nasze winnice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liszki, liszki małe, które psują winnice; ponieważ winnice nasze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Pojmajcie nam liszki małe, które psują winnice: bo winnica nasza zakwitła.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Schwytajcie nam lisy, małe lisy, co pustoszą winnice, bo w kwieciu są 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liski, które psują winnice, a winnice nasze zakwitają!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lisy maleńkie, które niszczą winnice. A winnice nasze właśnie zakwitły.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niszczą winnice, a nasze winnice właśnie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lisiątka niszczące winnice, bo winnice nasze okryte są kwieciem.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Держіть для нас малих лисів, що нищать виноградники, і наші виноградники цвитуть.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lisiątka, małe liski, co niszczą latorośle, gdy w rozkwicie 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”Połapcie nam lisy, małe liski, które wyrządzają szkody w winnicach, gdyż nasze winnice są w kwieciu”.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2024-05-31T03:35:02Z</dcterms:modified>
</cp:coreProperties>
</file>