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zobaczyli i poznali, pojęli i zrozumieli wszyscy razem wzięci, że ręka JAHWE to zrobiła, stworzył to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rozważali i zrozumieli,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widzieli, i poznali, i uważali, i zrozumieli, że to ręka Pańska uczyniła, i że to Święty Izraelski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ujźrzeli a doznali i uważyli, a wyrozumieli społem, że to ręka PANska uczyniła, a święty Izraelów stworzył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zobaczyli i poznali, rozważyli i pojęli [wszyscy], że ręka Pańska to uczyniła, że Święty Izraela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zważyli i zrozumieli wszyscy, że to ręka Pana uczyniła i że to stworzył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rozważyli i zrozumieli razem,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zobaczyli i poznali, wzięli sobie do serca i zrozumieli wszyscy, że ręka JAHWE tego dokonała i stworzył to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wzięli sobie do serca i zrozumieli, że ręka Jahwe to uczyniła i Święty [Bóg] Izraela to stworzył!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побачили і пізнали і зрозуміли і взнали разом, що господня рука це все зробила і обявив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i poznali, zauważyli i razem zrozumieli, że uczyniła to ręka WIEKUISTEGO; Święty Israela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ludzie jednocześnie widzieli i wiedzieli, i zważali, i przejawiali wnikliwość co do tego, że uczyniła to ręka JAHWE i że stworzył to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2024-06-01T06:25:09Z</dcterms:modified>
</cp:coreProperties>
</file>