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Rabbę zamienię w legowisko wielbłądów, a ziemię Ammonitów w pastwiska dla owiec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Rabby legowisko dla wielbłądów, 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Ammonitów — legowisko dla trzód.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Rabbę na mieszkanie wielbłądom, a miasta synów Ammonowych na legowisko trzodom;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Rabbat mieszkaniem wielbłądów, a syny Ammon chlewem bydła: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Rabba uczynię miejsce popasu dla wielbłądów, a z miast Ammonitów - legowisko dla trzody.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legowisko wielbłądów, a z miast Ammonitów miejsce popasu owiec. I poznacie,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owiec,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dla owiec.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Rabba w pastwisko dla wielbłądów, a [osiedla] synów Ammona na legowisko dla trzód -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місто аммона на пасовиська верблюдів і синів аммона на пасовисько овець.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na pole dla wielbłądów, a ziemię synów Ammonu na legowisko dla trzód;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pastwisko wielbłądów, a z synów Ammona miejsce odpoczynku trzody;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2024-06-03T12:42:04Z</dcterms:modified>
</cp:coreProperties>
</file>