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kawałki drewna, na których umieścisz (napis), w twojej ręce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te dwa kawałki drewna, z umieszczonym na nich napisem, w swoim ręku, tak by je wszyscy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drewna, na których napiszesz, będą w twoim ręku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one drewna, na których napiszesz, w ręce twojej przed oczyma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drewna, na których napiszesz w ręce twej,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drewna, na których będziesz pisał, będą przed ich oczami w twym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kawałki drewna, na których umieścisz napis, będą na ich oczach w twoim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Drewna, na których napisałeś, będą w twojej ręce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widzieć w twoim ręku oba kawałki drewna, na których umieściłeś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Drewna, na których położyłeś napis, trzymaj w swej ręce przed ich oczyma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палиці, на яких ти написав на них, в твоїй руці перед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pręty na których to napiszesz, miej przed ich oczyma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laski, na których piszesz, miej w swej ręce przed ich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2024-05-31T03:53:15Z</dcterms:modified>
</cp:coreProperties>
</file>