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zewnętrzny przylegał do muru za salami położonymi wzdłuż dziedzińca zewnętrznego. Mierzył on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 naprzeciw tych komórek w kierunku dziedzińca zewnętrznego przed komórkami,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Ogrodzenia też, które było z dworu przeciwko onym komorom ku sieni zewnętrznej przed komórkami, długość była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ganek wokoło podle skarbnic, które były na drodze sieni zewnętrznej przed skarbnicami, długość jego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biegł na zewnątrz, równolegle do sal, w kierunku zewnętrznego dziedzińca -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zewnątrz równolegle do hal był mur wzdłuż dziedzińca zewnętrznego, który po przedniej stronie hal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zewnątrz, w kierunku dziedzińca zewnętrznego naprzeciw sal, miał długość pięćdziesięciu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 w kierunku dziedzińca zewnętrznego naprzeciw sal,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z zewnątrz równolegle do sal w kierunku dziedzińca zewnętrznego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зізовні так як залі зовнішнього двору, що гляділи напроти заль, що до півночі, довжина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mur zewnętrzny, który był równoległy do hal wzdłuż zewnętrznego dziedzińca, miał po przedniej stronie hal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kamienny mur na zewnątrz był tuż przy jadalniach wychodzących na dziedziniec zewnętrzny przed innymi jadalniami. Jego długość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2024-06-01T13:32:37Z</dcterms:modified>
</cp:coreProperties>
</file>